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8B143" w14:textId="77777777"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>2.1.</w:t>
      </w:r>
      <w:r w:rsidR="00AF5854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 xml:space="preserve">Governance Processes and Procedures – </w:t>
      </w:r>
      <w:r w:rsidR="00AF5854">
        <w:rPr>
          <w:rFonts w:ascii="Calibri" w:hAnsi="Calibri"/>
          <w:color w:val="000000"/>
          <w:sz w:val="34"/>
          <w:szCs w:val="34"/>
          <w:lang w:val="en-US"/>
        </w:rPr>
        <w:t>Disciplinary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 xml:space="preserve"> Committee Terms of Reference</w:t>
      </w:r>
    </w:p>
    <w:p w14:paraId="3CC53394" w14:textId="77777777" w:rsidR="00B12541" w:rsidRPr="00ED3135" w:rsidRDefault="00B12541"/>
    <w:p w14:paraId="74587F3E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lang w:eastAsia="en-NZ"/>
        </w:rPr>
      </w:pPr>
      <w:proofErr w:type="gramStart"/>
      <w:r w:rsidRPr="00AF5854">
        <w:rPr>
          <w:rFonts w:ascii="Arial" w:eastAsia="Times New Roman" w:hAnsi="Arial" w:cs="Arial"/>
          <w:b/>
          <w:bCs/>
          <w:lang w:val="en-US" w:eastAsia="en-NZ"/>
        </w:rPr>
        <w:t xml:space="preserve">2.1.3  </w:t>
      </w:r>
      <w:r w:rsidRPr="00AF5854">
        <w:rPr>
          <w:rFonts w:ascii="Arial" w:eastAsia="Times New Roman" w:hAnsi="Arial" w:cs="Arial"/>
          <w:b/>
          <w:bCs/>
          <w:lang w:eastAsia="en-NZ"/>
        </w:rPr>
        <w:t>Disciplinary</w:t>
      </w:r>
      <w:proofErr w:type="gramEnd"/>
      <w:r w:rsidRPr="00AF5854">
        <w:rPr>
          <w:rFonts w:ascii="Arial" w:eastAsia="Times New Roman" w:hAnsi="Arial" w:cs="Arial"/>
          <w:b/>
          <w:bCs/>
          <w:lang w:eastAsia="en-NZ"/>
        </w:rPr>
        <w:t xml:space="preserve"> Committee Terms of Reference</w:t>
      </w:r>
    </w:p>
    <w:p w14:paraId="02165C7F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color w:val="000000"/>
          <w:lang w:eastAsia="en-NZ"/>
        </w:rPr>
        <w:t> </w:t>
      </w:r>
    </w:p>
    <w:p w14:paraId="2EE72810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b/>
          <w:bCs/>
          <w:color w:val="000000"/>
          <w:lang w:eastAsia="en-NZ"/>
        </w:rPr>
        <w:t>Purpose:</w:t>
      </w:r>
    </w:p>
    <w:p w14:paraId="74F8C2EE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>To ensure that all processes relating to the suspensions of students adhere to the requirements of Education Act 1989, Education Rules 1999 and Ministry of Education Guidelines.</w:t>
      </w:r>
    </w:p>
    <w:p w14:paraId="065B227F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> </w:t>
      </w:r>
    </w:p>
    <w:p w14:paraId="71470354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b/>
          <w:bCs/>
          <w:color w:val="000000"/>
          <w:lang w:val="en-US" w:eastAsia="en-NZ"/>
        </w:rPr>
        <w:t>Committee members:</w:t>
      </w:r>
    </w:p>
    <w:p w14:paraId="4C579943" w14:textId="77777777" w:rsidR="00AF5854" w:rsidRPr="00AF5854" w:rsidRDefault="00AF5854" w:rsidP="00AF5854">
      <w:pPr>
        <w:numPr>
          <w:ilvl w:val="0"/>
          <w:numId w:val="1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 xml:space="preserve">All members of the board excluding the principal. </w:t>
      </w:r>
    </w:p>
    <w:p w14:paraId="579F80F8" w14:textId="77777777" w:rsidR="00AF5854" w:rsidRPr="00AF5854" w:rsidRDefault="00AF5854" w:rsidP="00AF5854">
      <w:pPr>
        <w:numPr>
          <w:ilvl w:val="0"/>
          <w:numId w:val="1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 xml:space="preserve">The chair of the committee is the board chairperson or in the chairperson’s absence will be determined by the committee. </w:t>
      </w:r>
    </w:p>
    <w:p w14:paraId="1D239DEF" w14:textId="77777777" w:rsidR="00AF5854" w:rsidRPr="00AF5854" w:rsidRDefault="00AF5854" w:rsidP="00AF5854">
      <w:pPr>
        <w:numPr>
          <w:ilvl w:val="0"/>
          <w:numId w:val="1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 xml:space="preserve">The quorum for the committee shall be two trustees. </w:t>
      </w:r>
    </w:p>
    <w:p w14:paraId="7A6EAC9E" w14:textId="77777777" w:rsidR="00AF5854" w:rsidRPr="00AF5854" w:rsidRDefault="00AF5854" w:rsidP="00AF5854">
      <w:pPr>
        <w:spacing w:after="0" w:line="240" w:lineRule="auto"/>
        <w:ind w:left="540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b/>
          <w:bCs/>
          <w:color w:val="000000"/>
          <w:lang w:val="en-US" w:eastAsia="en-NZ"/>
        </w:rPr>
        <w:t> </w:t>
      </w:r>
    </w:p>
    <w:p w14:paraId="02E11E97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b/>
          <w:bCs/>
          <w:color w:val="000000"/>
          <w:lang w:eastAsia="en-NZ"/>
        </w:rPr>
        <w:t>Delegated Authority:</w:t>
      </w:r>
    </w:p>
    <w:p w14:paraId="115F3DA2" w14:textId="77777777" w:rsidR="00AF5854" w:rsidRPr="00AF5854" w:rsidRDefault="00AF5854" w:rsidP="00AF5854">
      <w:pPr>
        <w:numPr>
          <w:ilvl w:val="0"/>
          <w:numId w:val="1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 xml:space="preserve">That the powers conferred on the board under Sections 15 and 17 of The Education Act 1989 be delegated to the discipline committee of the board of trustees. </w:t>
      </w:r>
    </w:p>
    <w:p w14:paraId="0DCC1ADE" w14:textId="77777777" w:rsidR="00AF5854" w:rsidRPr="00AF5854" w:rsidRDefault="00AF5854" w:rsidP="00AF5854">
      <w:pPr>
        <w:numPr>
          <w:ilvl w:val="0"/>
          <w:numId w:val="1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>The committee will:</w:t>
      </w:r>
    </w:p>
    <w:p w14:paraId="6A2F64CD" w14:textId="77777777" w:rsidR="00AF5854" w:rsidRPr="00AF5854" w:rsidRDefault="00AF5854" w:rsidP="00AF5854">
      <w:pPr>
        <w:numPr>
          <w:ilvl w:val="1"/>
          <w:numId w:val="14"/>
        </w:numPr>
        <w:spacing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color w:val="000000"/>
          <w:lang w:eastAsia="en-NZ"/>
        </w:rPr>
        <w:t>act in fairness, without bias or prejudice and with confidentiality</w:t>
      </w:r>
    </w:p>
    <w:p w14:paraId="373B087B" w14:textId="77777777" w:rsidR="00AF5854" w:rsidRPr="00AF5854" w:rsidRDefault="00AF5854" w:rsidP="00AF5854">
      <w:pPr>
        <w:numPr>
          <w:ilvl w:val="1"/>
          <w:numId w:val="14"/>
        </w:numPr>
        <w:spacing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color w:val="000000"/>
          <w:lang w:eastAsia="en-NZ"/>
        </w:rPr>
        <w:t>act within legislation and the MoE guidelines</w:t>
      </w:r>
    </w:p>
    <w:p w14:paraId="6EC121C2" w14:textId="77777777" w:rsidR="00AF5854" w:rsidRPr="00AF5854" w:rsidRDefault="00AF5854" w:rsidP="00AF5854">
      <w:pPr>
        <w:numPr>
          <w:ilvl w:val="1"/>
          <w:numId w:val="14"/>
        </w:numPr>
        <w:spacing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color w:val="000000"/>
          <w:lang w:eastAsia="en-NZ"/>
        </w:rPr>
        <w:t>act only on written and agreed information, not verbal hearsay</w:t>
      </w:r>
    </w:p>
    <w:p w14:paraId="02390FD5" w14:textId="77777777" w:rsidR="00AF5854" w:rsidRPr="00AF5854" w:rsidRDefault="00AF5854" w:rsidP="00AF5854">
      <w:pPr>
        <w:numPr>
          <w:ilvl w:val="1"/>
          <w:numId w:val="14"/>
        </w:numPr>
        <w:spacing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>use processes of natural justice in discipline hearing procedures</w:t>
      </w:r>
    </w:p>
    <w:p w14:paraId="622117B3" w14:textId="77777777" w:rsidR="00AF5854" w:rsidRPr="00AF5854" w:rsidRDefault="00AF5854" w:rsidP="00AF5854">
      <w:pPr>
        <w:numPr>
          <w:ilvl w:val="1"/>
          <w:numId w:val="14"/>
        </w:numPr>
        <w:spacing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>make recommendations on discipline matters to the board as necessary.</w:t>
      </w:r>
    </w:p>
    <w:p w14:paraId="2A970626" w14:textId="77777777" w:rsidR="00AF5854" w:rsidRPr="00AF5854" w:rsidRDefault="00AF5854" w:rsidP="00AF5854">
      <w:pPr>
        <w:spacing w:after="0" w:line="240" w:lineRule="auto"/>
        <w:ind w:left="1080"/>
        <w:rPr>
          <w:rFonts w:ascii="Arial" w:eastAsia="Times New Roman" w:hAnsi="Arial" w:cs="Arial"/>
          <w:color w:val="000000"/>
          <w:lang w:val="en-US" w:eastAsia="en-NZ"/>
        </w:rPr>
      </w:pPr>
      <w:r w:rsidRPr="00AF5854">
        <w:rPr>
          <w:rFonts w:ascii="Arial" w:eastAsia="Times New Roman" w:hAnsi="Arial" w:cs="Arial"/>
          <w:color w:val="000000"/>
          <w:lang w:val="en-US" w:eastAsia="en-NZ"/>
        </w:rPr>
        <w:t> </w:t>
      </w:r>
    </w:p>
    <w:p w14:paraId="7ED39B4B" w14:textId="77777777" w:rsidR="00AF5854" w:rsidRPr="00AF5854" w:rsidRDefault="00AF5854" w:rsidP="00AF5854">
      <w:pPr>
        <w:numPr>
          <w:ilvl w:val="0"/>
          <w:numId w:val="1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eastAsia="en-NZ"/>
        </w:rPr>
      </w:pPr>
      <w:r w:rsidRPr="00AF5854">
        <w:rPr>
          <w:rFonts w:ascii="Arial" w:eastAsia="Times New Roman" w:hAnsi="Arial" w:cs="Arial"/>
          <w:color w:val="000000"/>
          <w:lang w:eastAsia="en-NZ"/>
        </w:rPr>
        <w:t xml:space="preserve">The board will be kept informed of the number of stand-downs, suspensions, exclusions and expulsions at each board meeting by the principal. </w:t>
      </w:r>
    </w:p>
    <w:p w14:paraId="16F994FE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i/>
          <w:iCs/>
          <w:color w:val="000000"/>
          <w:lang w:eastAsia="en-NZ"/>
        </w:rPr>
        <w:t> </w:t>
      </w:r>
    </w:p>
    <w:p w14:paraId="7FD59AC7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F5854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14:paraId="409FC193" w14:textId="77777777" w:rsidR="00AF5854" w:rsidRPr="00AF5854" w:rsidRDefault="00AF5854" w:rsidP="00AF58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AF5854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5"/>
      </w:tblGrid>
      <w:tr w:rsidR="00AF5854" w:rsidRPr="00AF5854" w14:paraId="52DC122C" w14:textId="77777777" w:rsidTr="00AF585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D1F2DA" w14:textId="77777777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Reviewed: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5E75DA" w14:textId="3311E998" w:rsidR="00AF5854" w:rsidRPr="00AF5854" w:rsidRDefault="005B6F92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7</w:t>
            </w:r>
            <w:r w:rsidR="00AF5854"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th 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December</w:t>
            </w:r>
            <w:r w:rsidR="00AF5854"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20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21</w:t>
            </w:r>
          </w:p>
        </w:tc>
      </w:tr>
      <w:tr w:rsidR="00AF5854" w:rsidRPr="00AF5854" w14:paraId="54E622A0" w14:textId="77777777" w:rsidTr="00AF585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B203FD" w14:textId="77777777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Approved: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4FF13A" w14:textId="1F7CC2C8" w:rsidR="00AF5854" w:rsidRPr="00AF5854" w:rsidRDefault="005B6F92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7</w:t>
            </w: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th 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December</w:t>
            </w: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20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21</w:t>
            </w:r>
          </w:p>
        </w:tc>
      </w:tr>
      <w:tr w:rsidR="00AF5854" w:rsidRPr="00AF5854" w14:paraId="3A058826" w14:textId="77777777" w:rsidTr="00AF585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CB24D3" w14:textId="77777777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507E2E" w14:textId="4C0DC733" w:rsidR="00AF5854" w:rsidRPr="00AF5854" w:rsidRDefault="005B6F92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AF5854" w:rsidRPr="00AF5854" w14:paraId="425D0417" w14:textId="77777777" w:rsidTr="005B6F92">
        <w:trPr>
          <w:trHeight w:val="507"/>
        </w:trPr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44E0B1" w14:textId="77777777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6C9355" w14:textId="4283A2E7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  <w:r w:rsidR="005B6F92">
              <w:rPr>
                <w:rFonts w:ascii="Arial" w:eastAsia="Times New Roman" w:hAnsi="Arial" w:cs="Arial"/>
                <w:noProof/>
                <w:color w:val="00B0F0"/>
                <w:sz w:val="24"/>
                <w:szCs w:val="24"/>
                <w:lang w:eastAsia="en-NZ"/>
              </w:rPr>
              <w:drawing>
                <wp:inline distT="0" distB="0" distL="0" distR="0" wp14:anchorId="34B25A11" wp14:editId="013376B2">
                  <wp:extent cx="1264920" cy="396240"/>
                  <wp:effectExtent l="0" t="0" r="0" b="3810"/>
                  <wp:docPr id="18582700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854" w:rsidRPr="00AF5854" w14:paraId="0749DAB4" w14:textId="77777777" w:rsidTr="00AF5854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72ADFE" w14:textId="77777777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98F44" w14:textId="2A75B87E" w:rsidR="00AF5854" w:rsidRPr="00AF5854" w:rsidRDefault="00AF5854" w:rsidP="00AF5854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</w:t>
            </w:r>
            <w:r w:rsidR="005B6F92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8</w:t>
            </w: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th </w:t>
            </w:r>
            <w:r w:rsidR="005B6F92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Dec</w:t>
            </w:r>
            <w:r w:rsidRPr="00AF5854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ember 20</w:t>
            </w:r>
            <w:r w:rsidR="005B6F92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21</w:t>
            </w:r>
          </w:p>
        </w:tc>
      </w:tr>
    </w:tbl>
    <w:p w14:paraId="3757EB4E" w14:textId="77777777" w:rsidR="00470084" w:rsidRPr="00470084" w:rsidRDefault="00470084">
      <w:pPr>
        <w:rPr>
          <w:rFonts w:ascii="Arial" w:hAnsi="Arial" w:cs="Arial"/>
        </w:rPr>
      </w:pPr>
    </w:p>
    <w:sectPr w:rsidR="00470084" w:rsidRPr="0047008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DE14E" w14:textId="77777777" w:rsidR="00B21542" w:rsidRDefault="00B21542" w:rsidP="00B12541">
      <w:pPr>
        <w:spacing w:after="0" w:line="240" w:lineRule="auto"/>
      </w:pPr>
      <w:r>
        <w:separator/>
      </w:r>
    </w:p>
  </w:endnote>
  <w:endnote w:type="continuationSeparator" w:id="0">
    <w:p w14:paraId="539AC4C6" w14:textId="77777777" w:rsidR="00B21542" w:rsidRDefault="00B21542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DEAC8" w14:textId="77777777" w:rsidR="00B21542" w:rsidRDefault="00B21542" w:rsidP="00B12541">
      <w:pPr>
        <w:spacing w:after="0" w:line="240" w:lineRule="auto"/>
      </w:pPr>
      <w:r>
        <w:separator/>
      </w:r>
    </w:p>
  </w:footnote>
  <w:footnote w:type="continuationSeparator" w:id="0">
    <w:p w14:paraId="05740206" w14:textId="77777777" w:rsidR="00B21542" w:rsidRDefault="00B21542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DF01" w14:textId="77777777"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5720424E" wp14:editId="0B9C9B55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C005AD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7EF8"/>
    <w:multiLevelType w:val="multilevel"/>
    <w:tmpl w:val="7C20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9048F"/>
    <w:multiLevelType w:val="multilevel"/>
    <w:tmpl w:val="0718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0A17EF"/>
    <w:multiLevelType w:val="multilevel"/>
    <w:tmpl w:val="BE3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DE6F6A"/>
    <w:multiLevelType w:val="multilevel"/>
    <w:tmpl w:val="1176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B308C"/>
    <w:multiLevelType w:val="multilevel"/>
    <w:tmpl w:val="2FA4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0461C"/>
    <w:multiLevelType w:val="multilevel"/>
    <w:tmpl w:val="DEA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81D0C"/>
    <w:multiLevelType w:val="multilevel"/>
    <w:tmpl w:val="208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71F9F"/>
    <w:multiLevelType w:val="multilevel"/>
    <w:tmpl w:val="927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406C1A"/>
    <w:multiLevelType w:val="multilevel"/>
    <w:tmpl w:val="F80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0499E"/>
    <w:multiLevelType w:val="multilevel"/>
    <w:tmpl w:val="CF4A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F721EA"/>
    <w:multiLevelType w:val="multilevel"/>
    <w:tmpl w:val="71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9C1400"/>
    <w:multiLevelType w:val="multilevel"/>
    <w:tmpl w:val="D120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445416">
    <w:abstractNumId w:val="9"/>
    <w:lvlOverride w:ilvl="0">
      <w:startOverride w:val="4"/>
    </w:lvlOverride>
  </w:num>
  <w:num w:numId="2" w16cid:durableId="677120644">
    <w:abstractNumId w:val="7"/>
    <w:lvlOverride w:ilvl="0">
      <w:startOverride w:val="1"/>
    </w:lvlOverride>
  </w:num>
  <w:num w:numId="3" w16cid:durableId="772674815">
    <w:abstractNumId w:val="11"/>
    <w:lvlOverride w:ilvl="0">
      <w:startOverride w:val="1"/>
    </w:lvlOverride>
  </w:num>
  <w:num w:numId="4" w16cid:durableId="1600024351">
    <w:abstractNumId w:val="5"/>
  </w:num>
  <w:num w:numId="5" w16cid:durableId="1919945649">
    <w:abstractNumId w:val="13"/>
  </w:num>
  <w:num w:numId="6" w16cid:durableId="151722580">
    <w:abstractNumId w:val="8"/>
  </w:num>
  <w:num w:numId="7" w16cid:durableId="1978340487">
    <w:abstractNumId w:val="6"/>
  </w:num>
  <w:num w:numId="8" w16cid:durableId="2138571970">
    <w:abstractNumId w:val="2"/>
  </w:num>
  <w:num w:numId="9" w16cid:durableId="2002467835">
    <w:abstractNumId w:val="0"/>
  </w:num>
  <w:num w:numId="10" w16cid:durableId="1151797235">
    <w:abstractNumId w:val="12"/>
  </w:num>
  <w:num w:numId="11" w16cid:durableId="1371955246">
    <w:abstractNumId w:val="10"/>
  </w:num>
  <w:num w:numId="12" w16cid:durableId="284430490">
    <w:abstractNumId w:val="3"/>
  </w:num>
  <w:num w:numId="13" w16cid:durableId="1241213795">
    <w:abstractNumId w:val="4"/>
  </w:num>
  <w:num w:numId="14" w16cid:durableId="1897692813">
    <w:abstractNumId w:val="4"/>
    <w:lvlOverride w:ilvl="1">
      <w:startOverride w:val="1"/>
    </w:lvlOverride>
  </w:num>
  <w:num w:numId="15" w16cid:durableId="45097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3809EC"/>
    <w:rsid w:val="00470084"/>
    <w:rsid w:val="005B6F92"/>
    <w:rsid w:val="00887689"/>
    <w:rsid w:val="008E0F05"/>
    <w:rsid w:val="008E41A2"/>
    <w:rsid w:val="00AA0D68"/>
    <w:rsid w:val="00AF5854"/>
    <w:rsid w:val="00B12541"/>
    <w:rsid w:val="00B21542"/>
    <w:rsid w:val="00C13E9F"/>
    <w:rsid w:val="00ED3135"/>
    <w:rsid w:val="00F8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5D6C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Chris France</cp:lastModifiedBy>
  <cp:revision>4</cp:revision>
  <dcterms:created xsi:type="dcterms:W3CDTF">2019-06-12T01:35:00Z</dcterms:created>
  <dcterms:modified xsi:type="dcterms:W3CDTF">2024-06-11T20:30:00Z</dcterms:modified>
</cp:coreProperties>
</file>